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02E" w:rsidRPr="009A5481" w:rsidRDefault="009A702E" w:rsidP="009A5481">
      <w:pPr>
        <w:spacing w:line="360" w:lineRule="auto"/>
        <w:ind w:firstLine="426"/>
        <w:jc w:val="center"/>
        <w:rPr>
          <w:rFonts w:ascii="Times New Roman" w:hAnsi="Times New Roman" w:cs="Times New Roman"/>
          <w:b/>
          <w:sz w:val="28"/>
          <w:szCs w:val="28"/>
        </w:rPr>
      </w:pPr>
      <w:r w:rsidRPr="009A5481">
        <w:rPr>
          <w:rFonts w:ascii="Times New Roman" w:hAnsi="Times New Roman" w:cs="Times New Roman"/>
          <w:b/>
          <w:sz w:val="28"/>
          <w:szCs w:val="28"/>
        </w:rPr>
        <w:t>Як захистити ментальне здоров’я?</w:t>
      </w:r>
    </w:p>
    <w:p w:rsidR="009A702E" w:rsidRPr="009A5481" w:rsidRDefault="009A702E" w:rsidP="009A5481">
      <w:pPr>
        <w:spacing w:line="360" w:lineRule="auto"/>
        <w:ind w:firstLine="426"/>
        <w:jc w:val="both"/>
        <w:rPr>
          <w:rFonts w:ascii="Times New Roman" w:hAnsi="Times New Roman" w:cs="Times New Roman"/>
          <w:sz w:val="28"/>
          <w:szCs w:val="28"/>
        </w:rPr>
      </w:pPr>
      <w:r w:rsidRPr="009A5481">
        <w:rPr>
          <w:rFonts w:ascii="Times New Roman" w:hAnsi="Times New Roman" w:cs="Times New Roman"/>
          <w:sz w:val="28"/>
          <w:szCs w:val="28"/>
        </w:rPr>
        <w:t xml:space="preserve">10 порад від психолога, які допоможуть натренувати навичку </w:t>
      </w:r>
      <w:proofErr w:type="spellStart"/>
      <w:r w:rsidRPr="009A5481">
        <w:rPr>
          <w:rFonts w:ascii="Times New Roman" w:hAnsi="Times New Roman" w:cs="Times New Roman"/>
          <w:sz w:val="28"/>
          <w:szCs w:val="28"/>
        </w:rPr>
        <w:t>резильєнтності</w:t>
      </w:r>
      <w:proofErr w:type="spellEnd"/>
      <w:r w:rsidR="009A5481">
        <w:rPr>
          <w:rFonts w:ascii="Times New Roman" w:hAnsi="Times New Roman" w:cs="Times New Roman"/>
          <w:sz w:val="28"/>
          <w:szCs w:val="28"/>
        </w:rPr>
        <w:t>.</w:t>
      </w:r>
    </w:p>
    <w:p w:rsidR="009A702E" w:rsidRPr="009A5481" w:rsidRDefault="009A702E" w:rsidP="009A5481">
      <w:pPr>
        <w:spacing w:line="360" w:lineRule="auto"/>
        <w:ind w:firstLine="426"/>
        <w:jc w:val="both"/>
        <w:rPr>
          <w:rFonts w:ascii="Times New Roman" w:hAnsi="Times New Roman" w:cs="Times New Roman"/>
          <w:sz w:val="28"/>
          <w:szCs w:val="28"/>
        </w:rPr>
      </w:pPr>
      <w:r w:rsidRPr="009A5481">
        <w:rPr>
          <w:rFonts w:ascii="Times New Roman" w:hAnsi="Times New Roman" w:cs="Times New Roman"/>
          <w:sz w:val="28"/>
          <w:szCs w:val="28"/>
        </w:rPr>
        <w:t>Так само, як імунітет допомагає організму опиратися захворюванням, є особливості психіки, які допомагають людині протистояти дії стресу. Порівняно недавно в психологічній термінології з‘явилося поняття «</w:t>
      </w:r>
      <w:proofErr w:type="spellStart"/>
      <w:r w:rsidRPr="009A5481">
        <w:rPr>
          <w:rFonts w:ascii="Times New Roman" w:hAnsi="Times New Roman" w:cs="Times New Roman"/>
          <w:sz w:val="28"/>
          <w:szCs w:val="28"/>
        </w:rPr>
        <w:t>резильєнтність</w:t>
      </w:r>
      <w:proofErr w:type="spellEnd"/>
      <w:r w:rsidRPr="009A5481">
        <w:rPr>
          <w:rFonts w:ascii="Times New Roman" w:hAnsi="Times New Roman" w:cs="Times New Roman"/>
          <w:sz w:val="28"/>
          <w:szCs w:val="28"/>
        </w:rPr>
        <w:t xml:space="preserve">». Його можна перекласти приблизно як «пружність». </w:t>
      </w:r>
      <w:proofErr w:type="spellStart"/>
      <w:r w:rsidRPr="009A5481">
        <w:rPr>
          <w:rFonts w:ascii="Times New Roman" w:hAnsi="Times New Roman" w:cs="Times New Roman"/>
          <w:b/>
          <w:sz w:val="28"/>
          <w:szCs w:val="28"/>
        </w:rPr>
        <w:t>Резильєнтність</w:t>
      </w:r>
      <w:proofErr w:type="spellEnd"/>
      <w:r w:rsidRPr="009A5481">
        <w:rPr>
          <w:rFonts w:ascii="Times New Roman" w:hAnsi="Times New Roman" w:cs="Times New Roman"/>
          <w:sz w:val="28"/>
          <w:szCs w:val="28"/>
        </w:rPr>
        <w:t xml:space="preserve"> – характеристика психіки, що дає змогу попередити вигорання, тривожні та депресивні стани.</w:t>
      </w:r>
    </w:p>
    <w:p w:rsidR="009A702E" w:rsidRPr="009A5481" w:rsidRDefault="009A702E" w:rsidP="009A5481">
      <w:pPr>
        <w:spacing w:line="360" w:lineRule="auto"/>
        <w:ind w:firstLine="426"/>
        <w:jc w:val="both"/>
        <w:rPr>
          <w:rFonts w:ascii="Times New Roman" w:hAnsi="Times New Roman" w:cs="Times New Roman"/>
          <w:sz w:val="28"/>
          <w:szCs w:val="28"/>
        </w:rPr>
      </w:pPr>
      <w:r w:rsidRPr="009A5481">
        <w:rPr>
          <w:rFonts w:ascii="Times New Roman" w:hAnsi="Times New Roman" w:cs="Times New Roman"/>
          <w:sz w:val="28"/>
          <w:szCs w:val="28"/>
        </w:rPr>
        <w:t xml:space="preserve">Якщо впустити на підлогу металеву кульку, з нею нічого не буде. Якщо впустити яйце, воно розіб‘ється. А якщо впаде тенісний м’яч, від удару об підлогу він змінить форму, потім відновить її й відстрибне. Це і є </w:t>
      </w:r>
      <w:proofErr w:type="spellStart"/>
      <w:r w:rsidRPr="009A5481">
        <w:rPr>
          <w:rFonts w:ascii="Times New Roman" w:hAnsi="Times New Roman" w:cs="Times New Roman"/>
          <w:sz w:val="28"/>
          <w:szCs w:val="28"/>
        </w:rPr>
        <w:t>резильєнтність</w:t>
      </w:r>
      <w:proofErr w:type="spellEnd"/>
      <w:r w:rsidR="009A5481">
        <w:rPr>
          <w:rFonts w:ascii="Times New Roman" w:hAnsi="Times New Roman" w:cs="Times New Roman"/>
          <w:sz w:val="28"/>
          <w:szCs w:val="28"/>
        </w:rPr>
        <w:t>.</w:t>
      </w:r>
    </w:p>
    <w:p w:rsidR="009A702E" w:rsidRPr="009A5481" w:rsidRDefault="009A702E" w:rsidP="009A5481">
      <w:pPr>
        <w:spacing w:line="360" w:lineRule="auto"/>
        <w:ind w:firstLine="426"/>
        <w:jc w:val="both"/>
        <w:rPr>
          <w:rFonts w:ascii="Times New Roman" w:hAnsi="Times New Roman" w:cs="Times New Roman"/>
          <w:sz w:val="28"/>
          <w:szCs w:val="28"/>
        </w:rPr>
      </w:pPr>
      <w:r w:rsidRPr="009A5481">
        <w:rPr>
          <w:rFonts w:ascii="Times New Roman" w:hAnsi="Times New Roman" w:cs="Times New Roman"/>
          <w:sz w:val="28"/>
          <w:szCs w:val="28"/>
        </w:rPr>
        <w:t>Навчіться змінювати власну оцінку ситуацій. На нас впливають не події, а значення, яке ми їм надаємо. В когнітивно-поведінковій терапії існує модель АВС, у якій А – це вихідна подія, а С – реакція. Революція поведінкової психології відбулася, коли знайшли на перший погляд неочевидну складову В. Вона відповідає за власну оцінку.</w:t>
      </w:r>
    </w:p>
    <w:p w:rsidR="009A702E" w:rsidRPr="009A5481" w:rsidRDefault="009A702E" w:rsidP="009A5481">
      <w:pPr>
        <w:spacing w:line="360" w:lineRule="auto"/>
        <w:ind w:firstLine="567"/>
        <w:jc w:val="both"/>
        <w:rPr>
          <w:rFonts w:ascii="Times New Roman" w:hAnsi="Times New Roman" w:cs="Times New Roman"/>
          <w:sz w:val="28"/>
          <w:szCs w:val="28"/>
        </w:rPr>
      </w:pPr>
      <w:r w:rsidRPr="009A5481">
        <w:rPr>
          <w:rFonts w:ascii="Times New Roman" w:hAnsi="Times New Roman" w:cs="Times New Roman"/>
          <w:sz w:val="28"/>
          <w:szCs w:val="28"/>
        </w:rPr>
        <w:t xml:space="preserve">Дійте. </w:t>
      </w:r>
      <w:proofErr w:type="spellStart"/>
      <w:r w:rsidRPr="009A5481">
        <w:rPr>
          <w:rFonts w:ascii="Times New Roman" w:hAnsi="Times New Roman" w:cs="Times New Roman"/>
          <w:sz w:val="28"/>
          <w:szCs w:val="28"/>
        </w:rPr>
        <w:t>Резильєнтно-формуюча</w:t>
      </w:r>
      <w:proofErr w:type="spellEnd"/>
      <w:r w:rsidRPr="009A5481">
        <w:rPr>
          <w:rFonts w:ascii="Times New Roman" w:hAnsi="Times New Roman" w:cs="Times New Roman"/>
          <w:sz w:val="28"/>
          <w:szCs w:val="28"/>
        </w:rPr>
        <w:t xml:space="preserve"> поведінка спирається на турботу про себе та задоволення потреб у русі, сні та здоровому харчуванні. Психолог та творець однієї з гілок когнітивно-поведінкової терапії Стівен </w:t>
      </w:r>
      <w:proofErr w:type="spellStart"/>
      <w:r w:rsidRPr="009A5481">
        <w:rPr>
          <w:rFonts w:ascii="Times New Roman" w:hAnsi="Times New Roman" w:cs="Times New Roman"/>
          <w:sz w:val="28"/>
          <w:szCs w:val="28"/>
        </w:rPr>
        <w:t>Гейз</w:t>
      </w:r>
      <w:proofErr w:type="spellEnd"/>
      <w:r w:rsidRPr="009A5481">
        <w:rPr>
          <w:rFonts w:ascii="Times New Roman" w:hAnsi="Times New Roman" w:cs="Times New Roman"/>
          <w:sz w:val="28"/>
          <w:szCs w:val="28"/>
        </w:rPr>
        <w:t xml:space="preserve"> не починає роботу з пацієнтами, допоки не налаштує їхні сон, активність та харчування. Прожити день без руху – це як отримати ін’єкцію </w:t>
      </w:r>
      <w:proofErr w:type="spellStart"/>
      <w:r w:rsidRPr="009A5481">
        <w:rPr>
          <w:rFonts w:ascii="Times New Roman" w:hAnsi="Times New Roman" w:cs="Times New Roman"/>
          <w:sz w:val="28"/>
          <w:szCs w:val="28"/>
        </w:rPr>
        <w:t>депресанта</w:t>
      </w:r>
      <w:proofErr w:type="spellEnd"/>
      <w:r w:rsidRPr="009A5481">
        <w:rPr>
          <w:rFonts w:ascii="Times New Roman" w:hAnsi="Times New Roman" w:cs="Times New Roman"/>
          <w:sz w:val="28"/>
          <w:szCs w:val="28"/>
        </w:rPr>
        <w:t xml:space="preserve">, а </w:t>
      </w:r>
      <w:proofErr w:type="spellStart"/>
      <w:r w:rsidRPr="009A5481">
        <w:rPr>
          <w:rFonts w:ascii="Times New Roman" w:hAnsi="Times New Roman" w:cs="Times New Roman"/>
          <w:sz w:val="28"/>
          <w:szCs w:val="28"/>
        </w:rPr>
        <w:t>депривація</w:t>
      </w:r>
      <w:proofErr w:type="spellEnd"/>
      <w:r w:rsidRPr="009A5481">
        <w:rPr>
          <w:rFonts w:ascii="Times New Roman" w:hAnsi="Times New Roman" w:cs="Times New Roman"/>
          <w:sz w:val="28"/>
          <w:szCs w:val="28"/>
        </w:rPr>
        <w:t xml:space="preserve"> сну аналогічна добровільній </w:t>
      </w:r>
      <w:proofErr w:type="spellStart"/>
      <w:r w:rsidRPr="009A5481">
        <w:rPr>
          <w:rFonts w:ascii="Times New Roman" w:hAnsi="Times New Roman" w:cs="Times New Roman"/>
          <w:sz w:val="28"/>
          <w:szCs w:val="28"/>
        </w:rPr>
        <w:t>евтаназії</w:t>
      </w:r>
      <w:proofErr w:type="spellEnd"/>
      <w:r w:rsidRPr="009A5481">
        <w:rPr>
          <w:rFonts w:ascii="Times New Roman" w:hAnsi="Times New Roman" w:cs="Times New Roman"/>
          <w:sz w:val="28"/>
          <w:szCs w:val="28"/>
        </w:rPr>
        <w:t xml:space="preserve">.  </w:t>
      </w:r>
    </w:p>
    <w:p w:rsidR="009A5481" w:rsidRDefault="009A702E" w:rsidP="009A5481">
      <w:pPr>
        <w:pStyle w:val="a3"/>
        <w:numPr>
          <w:ilvl w:val="0"/>
          <w:numId w:val="1"/>
        </w:numPr>
        <w:spacing w:line="360" w:lineRule="auto"/>
        <w:ind w:left="0" w:firstLine="426"/>
        <w:jc w:val="both"/>
        <w:rPr>
          <w:rFonts w:ascii="Times New Roman" w:hAnsi="Times New Roman" w:cs="Times New Roman"/>
          <w:sz w:val="28"/>
          <w:szCs w:val="28"/>
        </w:rPr>
      </w:pPr>
      <w:r w:rsidRPr="009A5481">
        <w:rPr>
          <w:rFonts w:ascii="Times New Roman" w:hAnsi="Times New Roman" w:cs="Times New Roman"/>
          <w:b/>
          <w:sz w:val="28"/>
          <w:szCs w:val="28"/>
        </w:rPr>
        <w:t>Складіть «абетку ресурсу».</w:t>
      </w:r>
      <w:r w:rsidRPr="009A5481">
        <w:rPr>
          <w:rFonts w:ascii="Times New Roman" w:hAnsi="Times New Roman" w:cs="Times New Roman"/>
          <w:sz w:val="28"/>
          <w:szCs w:val="28"/>
        </w:rPr>
        <w:t xml:space="preserve"> Це гра, у якій на кожну літеру алфавіту треба </w:t>
      </w:r>
      <w:r w:rsidR="009A5481" w:rsidRPr="009A5481">
        <w:rPr>
          <w:rFonts w:ascii="Times New Roman" w:hAnsi="Times New Roman" w:cs="Times New Roman"/>
          <w:sz w:val="28"/>
          <w:szCs w:val="28"/>
        </w:rPr>
        <w:t xml:space="preserve">завжди покращуватимуть емоційний стан. Добре, якщо там будуть справи, які можна </w:t>
      </w:r>
      <w:r w:rsidRPr="009A5481">
        <w:rPr>
          <w:rFonts w:ascii="Times New Roman" w:hAnsi="Times New Roman" w:cs="Times New Roman"/>
          <w:sz w:val="28"/>
          <w:szCs w:val="28"/>
        </w:rPr>
        <w:t>написати джерело задоволення. В результаті ви отримуєте список дій, які зробити одразу, наприклад, увімкнути улюблену музику, а також більш складні, які потребують планування.</w:t>
      </w:r>
    </w:p>
    <w:p w:rsidR="009A5481" w:rsidRDefault="009A702E" w:rsidP="009A5481">
      <w:pPr>
        <w:pStyle w:val="a3"/>
        <w:numPr>
          <w:ilvl w:val="0"/>
          <w:numId w:val="1"/>
        </w:numPr>
        <w:spacing w:line="360" w:lineRule="auto"/>
        <w:ind w:left="0" w:firstLine="426"/>
        <w:jc w:val="both"/>
        <w:rPr>
          <w:rFonts w:ascii="Times New Roman" w:hAnsi="Times New Roman" w:cs="Times New Roman"/>
          <w:sz w:val="28"/>
          <w:szCs w:val="28"/>
        </w:rPr>
      </w:pPr>
      <w:r w:rsidRPr="009A5481">
        <w:rPr>
          <w:rFonts w:ascii="Times New Roman" w:hAnsi="Times New Roman" w:cs="Times New Roman"/>
          <w:b/>
          <w:sz w:val="28"/>
          <w:szCs w:val="28"/>
        </w:rPr>
        <w:lastRenderedPageBreak/>
        <w:t>Зміцнюйте соціальні</w:t>
      </w:r>
      <w:r w:rsidRPr="009A5481">
        <w:rPr>
          <w:rFonts w:ascii="Times New Roman" w:hAnsi="Times New Roman" w:cs="Times New Roman"/>
          <w:sz w:val="28"/>
          <w:szCs w:val="28"/>
        </w:rPr>
        <w:t xml:space="preserve"> </w:t>
      </w:r>
      <w:r w:rsidRPr="009A5481">
        <w:rPr>
          <w:rFonts w:ascii="Times New Roman" w:hAnsi="Times New Roman" w:cs="Times New Roman"/>
          <w:b/>
          <w:sz w:val="28"/>
          <w:szCs w:val="28"/>
        </w:rPr>
        <w:t>зв‘язки.</w:t>
      </w:r>
      <w:r w:rsidRPr="009A5481">
        <w:rPr>
          <w:rFonts w:ascii="Times New Roman" w:hAnsi="Times New Roman" w:cs="Times New Roman"/>
          <w:sz w:val="28"/>
          <w:szCs w:val="28"/>
        </w:rPr>
        <w:t xml:space="preserve"> Люди – зграйні істоти. Безпека, яку ми відчуваємо від спілкування з собі подібними, позитивно впливає на роботу головного мозку. Особливо терапевтичним є персональне спілкування – воно суттєво більш корисне, аніж контакт у </w:t>
      </w:r>
      <w:proofErr w:type="spellStart"/>
      <w:r w:rsidRPr="009A5481">
        <w:rPr>
          <w:rFonts w:ascii="Times New Roman" w:hAnsi="Times New Roman" w:cs="Times New Roman"/>
          <w:sz w:val="28"/>
          <w:szCs w:val="28"/>
        </w:rPr>
        <w:t>месенджерах</w:t>
      </w:r>
      <w:proofErr w:type="spellEnd"/>
      <w:r w:rsidRPr="009A5481">
        <w:rPr>
          <w:rFonts w:ascii="Times New Roman" w:hAnsi="Times New Roman" w:cs="Times New Roman"/>
          <w:sz w:val="28"/>
          <w:szCs w:val="28"/>
        </w:rPr>
        <w:t>.</w:t>
      </w:r>
    </w:p>
    <w:p w:rsidR="009A5481" w:rsidRDefault="009A702E" w:rsidP="009A5481">
      <w:pPr>
        <w:pStyle w:val="a3"/>
        <w:numPr>
          <w:ilvl w:val="0"/>
          <w:numId w:val="1"/>
        </w:numPr>
        <w:spacing w:line="360" w:lineRule="auto"/>
        <w:ind w:left="0" w:firstLine="426"/>
        <w:jc w:val="both"/>
        <w:rPr>
          <w:rFonts w:ascii="Times New Roman" w:hAnsi="Times New Roman" w:cs="Times New Roman"/>
          <w:sz w:val="28"/>
          <w:szCs w:val="28"/>
        </w:rPr>
      </w:pPr>
      <w:proofErr w:type="spellStart"/>
      <w:r w:rsidRPr="009A5481">
        <w:rPr>
          <w:rFonts w:ascii="Times New Roman" w:hAnsi="Times New Roman" w:cs="Times New Roman"/>
          <w:sz w:val="28"/>
          <w:szCs w:val="28"/>
        </w:rPr>
        <w:t>Розвʼязуйте</w:t>
      </w:r>
      <w:proofErr w:type="spellEnd"/>
      <w:r w:rsidRPr="009A5481">
        <w:rPr>
          <w:rFonts w:ascii="Times New Roman" w:hAnsi="Times New Roman" w:cs="Times New Roman"/>
          <w:sz w:val="28"/>
          <w:szCs w:val="28"/>
        </w:rPr>
        <w:t xml:space="preserve"> проблеми, а не уникайте їх. Виклики та завдання – невід‘ємна частина життя. Що більше ми намагаємося від них відгородитися, то складніше їх подолати, коли ми зрештою з ними стикаємося. Замість того, щоб тримати проблеми за зачиненими дверима, їх треба випустити, вишикувати в чергу та поступово </w:t>
      </w:r>
      <w:proofErr w:type="spellStart"/>
      <w:r w:rsidRPr="009A5481">
        <w:rPr>
          <w:rFonts w:ascii="Times New Roman" w:hAnsi="Times New Roman" w:cs="Times New Roman"/>
          <w:sz w:val="28"/>
          <w:szCs w:val="28"/>
        </w:rPr>
        <w:t>розвʼязувати</w:t>
      </w:r>
      <w:proofErr w:type="spellEnd"/>
      <w:r w:rsidRPr="009A5481">
        <w:rPr>
          <w:rFonts w:ascii="Times New Roman" w:hAnsi="Times New Roman" w:cs="Times New Roman"/>
          <w:sz w:val="28"/>
          <w:szCs w:val="28"/>
        </w:rPr>
        <w:t>.</w:t>
      </w:r>
    </w:p>
    <w:p w:rsidR="009A5481" w:rsidRDefault="009A702E" w:rsidP="009A5481">
      <w:pPr>
        <w:pStyle w:val="a3"/>
        <w:numPr>
          <w:ilvl w:val="0"/>
          <w:numId w:val="1"/>
        </w:numPr>
        <w:spacing w:line="360" w:lineRule="auto"/>
        <w:ind w:left="0" w:firstLine="426"/>
        <w:jc w:val="both"/>
        <w:rPr>
          <w:rFonts w:ascii="Times New Roman" w:hAnsi="Times New Roman" w:cs="Times New Roman"/>
          <w:sz w:val="28"/>
          <w:szCs w:val="28"/>
        </w:rPr>
      </w:pPr>
      <w:r w:rsidRPr="009A5481">
        <w:rPr>
          <w:rFonts w:ascii="Times New Roman" w:hAnsi="Times New Roman" w:cs="Times New Roman"/>
          <w:sz w:val="28"/>
          <w:szCs w:val="28"/>
        </w:rPr>
        <w:t xml:space="preserve">Практикуйте </w:t>
      </w:r>
      <w:proofErr w:type="spellStart"/>
      <w:r w:rsidRPr="009A5481">
        <w:rPr>
          <w:rFonts w:ascii="Times New Roman" w:hAnsi="Times New Roman" w:cs="Times New Roman"/>
          <w:sz w:val="28"/>
          <w:szCs w:val="28"/>
        </w:rPr>
        <w:t>майндфулнес</w:t>
      </w:r>
      <w:proofErr w:type="spellEnd"/>
      <w:r w:rsidRPr="009A5481">
        <w:rPr>
          <w:rFonts w:ascii="Times New Roman" w:hAnsi="Times New Roman" w:cs="Times New Roman"/>
          <w:sz w:val="28"/>
          <w:szCs w:val="28"/>
        </w:rPr>
        <w:t xml:space="preserve"> та медитацію. Це як спортзал для </w:t>
      </w:r>
      <w:proofErr w:type="spellStart"/>
      <w:r w:rsidRPr="009A5481">
        <w:rPr>
          <w:rFonts w:ascii="Times New Roman" w:hAnsi="Times New Roman" w:cs="Times New Roman"/>
          <w:sz w:val="28"/>
          <w:szCs w:val="28"/>
        </w:rPr>
        <w:t>префронтальної</w:t>
      </w:r>
      <w:proofErr w:type="spellEnd"/>
      <w:r w:rsidRPr="009A5481">
        <w:rPr>
          <w:rFonts w:ascii="Times New Roman" w:hAnsi="Times New Roman" w:cs="Times New Roman"/>
          <w:sz w:val="28"/>
          <w:szCs w:val="28"/>
        </w:rPr>
        <w:t xml:space="preserve"> кори мозку, яка тримає під контролем швидкість емоційних реакцій. Практики усвідомленості допомагають втримувати цей контроль. Це відбувається завдяки вмінню зосереджуватися на відчуттях тіла, диханні та потоці думок без того, щоб у них занурюватися. </w:t>
      </w:r>
    </w:p>
    <w:p w:rsidR="009A5481" w:rsidRDefault="009A702E" w:rsidP="009A5481">
      <w:pPr>
        <w:pStyle w:val="a3"/>
        <w:numPr>
          <w:ilvl w:val="0"/>
          <w:numId w:val="1"/>
        </w:numPr>
        <w:spacing w:line="360" w:lineRule="auto"/>
        <w:ind w:left="0" w:firstLine="426"/>
        <w:jc w:val="both"/>
        <w:rPr>
          <w:rFonts w:ascii="Times New Roman" w:hAnsi="Times New Roman" w:cs="Times New Roman"/>
          <w:sz w:val="28"/>
          <w:szCs w:val="28"/>
        </w:rPr>
      </w:pPr>
      <w:r w:rsidRPr="009A5481">
        <w:rPr>
          <w:rFonts w:ascii="Times New Roman" w:hAnsi="Times New Roman" w:cs="Times New Roman"/>
          <w:sz w:val="28"/>
          <w:szCs w:val="28"/>
        </w:rPr>
        <w:t xml:space="preserve">Визначте власні цінності. Уявіть, що пливете на кораблі без інструментів та карт і не можете визначити напрямок руху. Але над вами – небо та зорі, за якими можна зрозуміти, куди прокладати шлях. У житті цими зорями слугують ваші цінності. Складіть список цінностей, сформульованих за допомогою дієслів, це зробить їх більш досяжними та конкретними. </w:t>
      </w:r>
    </w:p>
    <w:p w:rsidR="009A5481" w:rsidRDefault="009A702E" w:rsidP="009A5481">
      <w:pPr>
        <w:pStyle w:val="a3"/>
        <w:numPr>
          <w:ilvl w:val="0"/>
          <w:numId w:val="1"/>
        </w:numPr>
        <w:spacing w:line="360" w:lineRule="auto"/>
        <w:ind w:left="0" w:firstLine="426"/>
        <w:jc w:val="both"/>
        <w:rPr>
          <w:rFonts w:ascii="Times New Roman" w:hAnsi="Times New Roman" w:cs="Times New Roman"/>
          <w:sz w:val="28"/>
          <w:szCs w:val="28"/>
        </w:rPr>
      </w:pPr>
      <w:r w:rsidRPr="009A5481">
        <w:rPr>
          <w:rFonts w:ascii="Times New Roman" w:hAnsi="Times New Roman" w:cs="Times New Roman"/>
          <w:sz w:val="28"/>
          <w:szCs w:val="28"/>
        </w:rPr>
        <w:t xml:space="preserve">Заведіть щоденник станів та емоцій. Коли у вас змінюється настрій, ставте все на паузу та запитуйте себе: яка думка пронеслася в мене в голові? Спробуйте її сформулювати та проаналізувати. Це допоможе раціоналізувати відчуття та вплинути на складову В із моделі АВС. </w:t>
      </w:r>
    </w:p>
    <w:p w:rsidR="009A5481" w:rsidRDefault="009A702E" w:rsidP="009A5481">
      <w:pPr>
        <w:pStyle w:val="a3"/>
        <w:numPr>
          <w:ilvl w:val="0"/>
          <w:numId w:val="1"/>
        </w:numPr>
        <w:spacing w:line="360" w:lineRule="auto"/>
        <w:ind w:left="0" w:firstLine="426"/>
        <w:jc w:val="both"/>
        <w:rPr>
          <w:rFonts w:ascii="Times New Roman" w:hAnsi="Times New Roman" w:cs="Times New Roman"/>
          <w:sz w:val="28"/>
          <w:szCs w:val="28"/>
        </w:rPr>
      </w:pPr>
      <w:r w:rsidRPr="009A5481">
        <w:rPr>
          <w:rFonts w:ascii="Times New Roman" w:hAnsi="Times New Roman" w:cs="Times New Roman"/>
          <w:sz w:val="28"/>
          <w:szCs w:val="28"/>
        </w:rPr>
        <w:t xml:space="preserve">Аналізуйте думки з огляду на те, чи корисні вони для вас. Замисліться, чи корисно так думати та чи наближає це вас до ваших головних цінностей. Припустіть, що буде, якщо ви думатимете інакше, та виходьте з того, що буде кориснішим для вас. </w:t>
      </w:r>
    </w:p>
    <w:p w:rsidR="009A702E" w:rsidRPr="009A5481" w:rsidRDefault="009A702E" w:rsidP="009A5481">
      <w:pPr>
        <w:pStyle w:val="a3"/>
        <w:numPr>
          <w:ilvl w:val="0"/>
          <w:numId w:val="1"/>
        </w:numPr>
        <w:spacing w:line="360" w:lineRule="auto"/>
        <w:ind w:left="0" w:firstLine="426"/>
        <w:jc w:val="both"/>
        <w:rPr>
          <w:rFonts w:ascii="Times New Roman" w:hAnsi="Times New Roman" w:cs="Times New Roman"/>
          <w:sz w:val="28"/>
          <w:szCs w:val="28"/>
        </w:rPr>
      </w:pPr>
      <w:r w:rsidRPr="009A5481">
        <w:rPr>
          <w:rFonts w:ascii="Times New Roman" w:hAnsi="Times New Roman" w:cs="Times New Roman"/>
          <w:sz w:val="28"/>
          <w:szCs w:val="28"/>
        </w:rPr>
        <w:t xml:space="preserve">Уявіть, що спілкуєтеся з собою з позиції подруги чи друга. Що б ви сказали близькій людині, якби вона думала те, що ви зараз? Коли ми міняємо позицію на дружню, стаємо значно більш співчутливими, аніж коли даємо слово внутрішньому критику. </w:t>
      </w:r>
    </w:p>
    <w:p w:rsidR="003E116B" w:rsidRDefault="009A702E" w:rsidP="009A5481">
      <w:pPr>
        <w:spacing w:line="360" w:lineRule="auto"/>
        <w:ind w:firstLine="426"/>
        <w:jc w:val="both"/>
        <w:rPr>
          <w:rFonts w:ascii="Times New Roman" w:hAnsi="Times New Roman" w:cs="Times New Roman"/>
          <w:b/>
          <w:i/>
          <w:sz w:val="28"/>
          <w:szCs w:val="28"/>
        </w:rPr>
      </w:pPr>
      <w:r w:rsidRPr="009A5481">
        <w:rPr>
          <w:rFonts w:ascii="Times New Roman" w:hAnsi="Times New Roman" w:cs="Times New Roman"/>
          <w:b/>
          <w:i/>
          <w:sz w:val="28"/>
          <w:szCs w:val="28"/>
        </w:rPr>
        <w:lastRenderedPageBreak/>
        <w:t xml:space="preserve">За матеріалами інтерв’ю з президенткою Української асоціації когнітивно-поведінкової терапії Валентиною </w:t>
      </w:r>
      <w:proofErr w:type="spellStart"/>
      <w:r w:rsidRPr="009A5481">
        <w:rPr>
          <w:rFonts w:ascii="Times New Roman" w:hAnsi="Times New Roman" w:cs="Times New Roman"/>
          <w:b/>
          <w:i/>
          <w:sz w:val="28"/>
          <w:szCs w:val="28"/>
        </w:rPr>
        <w:t>Паробій</w:t>
      </w:r>
      <w:proofErr w:type="spellEnd"/>
    </w:p>
    <w:p w:rsidR="00D63C4A" w:rsidRDefault="00D63C4A" w:rsidP="009A5481">
      <w:pPr>
        <w:spacing w:line="360" w:lineRule="auto"/>
        <w:ind w:firstLine="426"/>
        <w:jc w:val="both"/>
        <w:rPr>
          <w:rFonts w:ascii="Times New Roman" w:hAnsi="Times New Roman" w:cs="Times New Roman"/>
          <w:b/>
          <w:i/>
          <w:sz w:val="28"/>
          <w:szCs w:val="28"/>
        </w:rPr>
      </w:pPr>
    </w:p>
    <w:p w:rsidR="00D63C4A" w:rsidRPr="009A5481" w:rsidRDefault="00D63C4A" w:rsidP="00D63C4A">
      <w:pPr>
        <w:spacing w:line="360" w:lineRule="auto"/>
        <w:ind w:firstLine="426"/>
        <w:jc w:val="center"/>
        <w:rPr>
          <w:rFonts w:ascii="Times New Roman" w:hAnsi="Times New Roman" w:cs="Times New Roman"/>
          <w:b/>
          <w:i/>
          <w:sz w:val="28"/>
          <w:szCs w:val="28"/>
        </w:rPr>
      </w:pPr>
      <w:bookmarkStart w:id="0" w:name="_GoBack"/>
      <w:r>
        <w:rPr>
          <w:rFonts w:ascii="Times New Roman" w:hAnsi="Times New Roman" w:cs="Times New Roman"/>
          <w:b/>
          <w:i/>
          <w:noProof/>
          <w:sz w:val="28"/>
          <w:szCs w:val="28"/>
          <w:lang w:eastAsia="uk-UA"/>
        </w:rPr>
        <w:drawing>
          <wp:inline distT="0" distB="0" distL="0" distR="0" wp14:anchorId="27BACE4B">
            <wp:extent cx="3810635" cy="4676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635" cy="4676140"/>
                    </a:xfrm>
                    <a:prstGeom prst="rect">
                      <a:avLst/>
                    </a:prstGeom>
                    <a:noFill/>
                  </pic:spPr>
                </pic:pic>
              </a:graphicData>
            </a:graphic>
          </wp:inline>
        </w:drawing>
      </w:r>
      <w:bookmarkEnd w:id="0"/>
    </w:p>
    <w:sectPr w:rsidR="00D63C4A" w:rsidRPr="009A54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9D2"/>
      </v:shape>
    </w:pict>
  </w:numPicBullet>
  <w:abstractNum w:abstractNumId="0">
    <w:nsid w:val="3E4808BD"/>
    <w:multiLevelType w:val="hybridMultilevel"/>
    <w:tmpl w:val="F0C2EDD4"/>
    <w:lvl w:ilvl="0" w:tplc="04220007">
      <w:start w:val="1"/>
      <w:numFmt w:val="bullet"/>
      <w:lvlText w:val=""/>
      <w:lvlPicBulletId w:val="0"/>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3F5"/>
    <w:rsid w:val="003E116B"/>
    <w:rsid w:val="006673F5"/>
    <w:rsid w:val="009A5481"/>
    <w:rsid w:val="009A702E"/>
    <w:rsid w:val="00D63C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481"/>
    <w:pPr>
      <w:ind w:left="720"/>
      <w:contextualSpacing/>
    </w:pPr>
  </w:style>
  <w:style w:type="paragraph" w:styleId="a4">
    <w:name w:val="Balloon Text"/>
    <w:basedOn w:val="a"/>
    <w:link w:val="a5"/>
    <w:uiPriority w:val="99"/>
    <w:semiHidden/>
    <w:unhideWhenUsed/>
    <w:rsid w:val="00D63C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3C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481"/>
    <w:pPr>
      <w:ind w:left="720"/>
      <w:contextualSpacing/>
    </w:pPr>
  </w:style>
  <w:style w:type="paragraph" w:styleId="a4">
    <w:name w:val="Balloon Text"/>
    <w:basedOn w:val="a"/>
    <w:link w:val="a5"/>
    <w:uiPriority w:val="99"/>
    <w:semiHidden/>
    <w:unhideWhenUsed/>
    <w:rsid w:val="00D63C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3C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2484</Words>
  <Characters>1416</Characters>
  <Application>Microsoft Office Word</Application>
  <DocSecurity>0</DocSecurity>
  <Lines>11</Lines>
  <Paragraphs>7</Paragraphs>
  <ScaleCrop>false</ScaleCrop>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2022-04-28T12:27:00Z</dcterms:created>
  <dcterms:modified xsi:type="dcterms:W3CDTF">2022-05-02T07:55:00Z</dcterms:modified>
</cp:coreProperties>
</file>